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79" w:rsidRDefault="006A0479" w:rsidP="00EA19BF">
      <w:pPr>
        <w:pStyle w:val="berschrift1"/>
      </w:pPr>
      <w:r w:rsidRPr="00A276C9">
        <w:t>Landesprogramm BVBO</w:t>
      </w:r>
      <w:r w:rsidR="00AD5958">
        <w:t xml:space="preserve"> 2.0</w:t>
      </w:r>
    </w:p>
    <w:p w:rsidR="00BB59C1" w:rsidRDefault="00C87CB8" w:rsidP="00EA19BF">
      <w:pPr>
        <w:pStyle w:val="berschrift1"/>
      </w:pPr>
      <w:r>
        <w:t>Bedarfsabfrage für die</w:t>
      </w:r>
      <w:r w:rsidR="00BB59C1">
        <w:t xml:space="preserve"> </w:t>
      </w:r>
      <w:r w:rsidR="00AD5958">
        <w:t>Schuljahr</w:t>
      </w:r>
      <w:r>
        <w:t>e</w:t>
      </w:r>
      <w:r w:rsidR="00181474">
        <w:t xml:space="preserve"> 2017/2018</w:t>
      </w:r>
      <w:r>
        <w:t xml:space="preserve"> und 2018/2019</w:t>
      </w:r>
    </w:p>
    <w:p w:rsidR="002745F3" w:rsidRDefault="002745F3" w:rsidP="00D357E6">
      <w:pPr>
        <w:pStyle w:val="berschrift2"/>
      </w:pPr>
      <w:r w:rsidRPr="0091618F">
        <w:t>Angaben zur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1134"/>
        <w:gridCol w:w="850"/>
        <w:gridCol w:w="567"/>
        <w:gridCol w:w="142"/>
        <w:gridCol w:w="3290"/>
      </w:tblGrid>
      <w:tr w:rsidR="00A06470" w:rsidTr="00A06470">
        <w:tc>
          <w:tcPr>
            <w:tcW w:w="2410" w:type="dxa"/>
          </w:tcPr>
          <w:p w:rsidR="00A06470" w:rsidRDefault="00A06470" w:rsidP="00D357E6">
            <w:r w:rsidRPr="002745F3">
              <w:rPr>
                <w:lang w:eastAsia="de-DE"/>
              </w:rPr>
              <w:t>Name der Schule:</w:t>
            </w:r>
          </w:p>
        </w:tc>
        <w:tc>
          <w:tcPr>
            <w:tcW w:w="6692" w:type="dxa"/>
            <w:gridSpan w:val="6"/>
          </w:tcPr>
          <w:p w:rsidR="00A06470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06470" w:rsidTr="00A06470">
        <w:tc>
          <w:tcPr>
            <w:tcW w:w="2410" w:type="dxa"/>
          </w:tcPr>
          <w:p w:rsidR="00A06470" w:rsidRDefault="00A06470" w:rsidP="00D357E6">
            <w:r w:rsidRPr="0065112B">
              <w:rPr>
                <w:lang w:eastAsia="de-DE"/>
              </w:rPr>
              <w:t>Kontaktperson:</w:t>
            </w:r>
          </w:p>
        </w:tc>
        <w:tc>
          <w:tcPr>
            <w:tcW w:w="6692" w:type="dxa"/>
            <w:gridSpan w:val="6"/>
          </w:tcPr>
          <w:p w:rsidR="00A06470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70" w:rsidTr="00A06470">
        <w:tc>
          <w:tcPr>
            <w:tcW w:w="2410" w:type="dxa"/>
          </w:tcPr>
          <w:p w:rsidR="00A06470" w:rsidRDefault="00A06470" w:rsidP="00D357E6">
            <w:r w:rsidRPr="0065112B">
              <w:rPr>
                <w:lang w:eastAsia="de-DE"/>
              </w:rPr>
              <w:t>Straße:</w:t>
            </w:r>
          </w:p>
        </w:tc>
        <w:tc>
          <w:tcPr>
            <w:tcW w:w="6692" w:type="dxa"/>
            <w:gridSpan w:val="6"/>
          </w:tcPr>
          <w:p w:rsidR="00A06470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70" w:rsidTr="00A06470">
        <w:tc>
          <w:tcPr>
            <w:tcW w:w="2410" w:type="dxa"/>
          </w:tcPr>
          <w:p w:rsidR="00A06470" w:rsidRDefault="00A06470" w:rsidP="00D357E6">
            <w:r w:rsidRPr="0065112B">
              <w:rPr>
                <w:lang w:eastAsia="de-DE"/>
              </w:rPr>
              <w:t>PLZ:</w:t>
            </w:r>
          </w:p>
        </w:tc>
        <w:tc>
          <w:tcPr>
            <w:tcW w:w="1843" w:type="dxa"/>
            <w:gridSpan w:val="2"/>
          </w:tcPr>
          <w:p w:rsidR="00A06470" w:rsidRDefault="00D357E6" w:rsidP="00D357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A06470" w:rsidRDefault="00A06470" w:rsidP="00D357E6">
            <w:r w:rsidRPr="0065112B">
              <w:rPr>
                <w:lang w:eastAsia="de-DE"/>
              </w:rPr>
              <w:t>Telefon:</w:t>
            </w:r>
          </w:p>
        </w:tc>
        <w:tc>
          <w:tcPr>
            <w:tcW w:w="3432" w:type="dxa"/>
            <w:gridSpan w:val="2"/>
          </w:tcPr>
          <w:p w:rsidR="00A06470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70" w:rsidTr="00A06470">
        <w:tc>
          <w:tcPr>
            <w:tcW w:w="2410" w:type="dxa"/>
          </w:tcPr>
          <w:p w:rsidR="00A06470" w:rsidRDefault="00A06470" w:rsidP="00D357E6">
            <w:r w:rsidRPr="0065112B">
              <w:rPr>
                <w:lang w:eastAsia="de-DE"/>
              </w:rPr>
              <w:t>Ort:</w:t>
            </w:r>
          </w:p>
        </w:tc>
        <w:tc>
          <w:tcPr>
            <w:tcW w:w="1843" w:type="dxa"/>
            <w:gridSpan w:val="2"/>
          </w:tcPr>
          <w:p w:rsidR="00A06470" w:rsidRDefault="00A06470" w:rsidP="00D357E6">
            <w:r>
              <w:t>Berlin</w:t>
            </w:r>
          </w:p>
        </w:tc>
        <w:tc>
          <w:tcPr>
            <w:tcW w:w="1417" w:type="dxa"/>
            <w:gridSpan w:val="2"/>
          </w:tcPr>
          <w:p w:rsidR="00A06470" w:rsidRDefault="00A06470" w:rsidP="00D357E6">
            <w:r>
              <w:t>Fax:</w:t>
            </w:r>
          </w:p>
        </w:tc>
        <w:tc>
          <w:tcPr>
            <w:tcW w:w="3432" w:type="dxa"/>
            <w:gridSpan w:val="2"/>
          </w:tcPr>
          <w:p w:rsidR="00A06470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70" w:rsidTr="00A06470">
        <w:tc>
          <w:tcPr>
            <w:tcW w:w="2410" w:type="dxa"/>
          </w:tcPr>
          <w:p w:rsidR="00A06470" w:rsidRDefault="00A06470" w:rsidP="00D357E6">
            <w:r w:rsidRPr="0065112B">
              <w:rPr>
                <w:lang w:eastAsia="de-DE"/>
              </w:rPr>
              <w:t>E-Mail:</w:t>
            </w:r>
          </w:p>
        </w:tc>
        <w:tc>
          <w:tcPr>
            <w:tcW w:w="6692" w:type="dxa"/>
            <w:gridSpan w:val="6"/>
          </w:tcPr>
          <w:p w:rsidR="00A06470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7E6" w:rsidTr="00D357E6">
        <w:tc>
          <w:tcPr>
            <w:tcW w:w="2410" w:type="dxa"/>
          </w:tcPr>
          <w:p w:rsidR="00D357E6" w:rsidRDefault="00D357E6" w:rsidP="00D357E6">
            <w:r w:rsidRPr="002745F3">
              <w:rPr>
                <w:lang w:eastAsia="de-DE"/>
              </w:rPr>
              <w:t>Schultyp:</w:t>
            </w:r>
          </w:p>
        </w:tc>
        <w:tc>
          <w:tcPr>
            <w:tcW w:w="709" w:type="dxa"/>
          </w:tcPr>
          <w:p w:rsidR="00D357E6" w:rsidRDefault="00D357E6" w:rsidP="00D357E6">
            <w:sdt>
              <w:sdtPr>
                <w:rPr>
                  <w:lang w:eastAsia="de-DE"/>
                </w:rPr>
                <w:id w:val="-5077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3D1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:rsidR="00D357E6" w:rsidRDefault="00D357E6" w:rsidP="00D357E6">
            <w:r w:rsidRPr="002745F3">
              <w:rPr>
                <w:lang w:eastAsia="de-DE"/>
              </w:rPr>
              <w:t>Gymnasium</w:t>
            </w:r>
          </w:p>
        </w:tc>
        <w:tc>
          <w:tcPr>
            <w:tcW w:w="709" w:type="dxa"/>
            <w:gridSpan w:val="2"/>
          </w:tcPr>
          <w:p w:rsidR="00D357E6" w:rsidRDefault="00D357E6" w:rsidP="00D357E6">
            <w:sdt>
              <w:sdtPr>
                <w:rPr>
                  <w:lang w:eastAsia="de-DE"/>
                </w:rPr>
                <w:id w:val="-15032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3290" w:type="dxa"/>
          </w:tcPr>
          <w:p w:rsidR="00D357E6" w:rsidRDefault="00D357E6" w:rsidP="00D357E6">
            <w:r w:rsidRPr="002745F3">
              <w:rPr>
                <w:lang w:eastAsia="de-DE"/>
              </w:rPr>
              <w:t>Integrierte Sekundarschule</w:t>
            </w:r>
          </w:p>
        </w:tc>
      </w:tr>
      <w:tr w:rsidR="00D357E6" w:rsidTr="00D357E6">
        <w:tc>
          <w:tcPr>
            <w:tcW w:w="2410" w:type="dxa"/>
          </w:tcPr>
          <w:p w:rsidR="00D357E6" w:rsidRDefault="00D357E6" w:rsidP="00D357E6">
            <w:r>
              <w:rPr>
                <w:lang w:eastAsia="de-DE"/>
              </w:rPr>
              <w:t>Andere Schulformen:</w:t>
            </w:r>
          </w:p>
        </w:tc>
        <w:tc>
          <w:tcPr>
            <w:tcW w:w="6692" w:type="dxa"/>
            <w:gridSpan w:val="6"/>
          </w:tcPr>
          <w:p w:rsidR="00D357E6" w:rsidRDefault="00D357E6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618F" w:rsidRPr="0091618F" w:rsidRDefault="0091618F" w:rsidP="00D357E6">
      <w:pPr>
        <w:pStyle w:val="berschrift2"/>
      </w:pPr>
      <w:r w:rsidRPr="0091618F">
        <w:t>Module des Landesprogramms BVBO 2.0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693"/>
        <w:gridCol w:w="2156"/>
      </w:tblGrid>
      <w:tr w:rsidR="0091618F" w:rsidRPr="00D357E6" w:rsidTr="00D357E6">
        <w:trPr>
          <w:trHeight w:val="20"/>
        </w:trPr>
        <w:tc>
          <w:tcPr>
            <w:tcW w:w="4253" w:type="dxa"/>
          </w:tcPr>
          <w:p w:rsidR="0091618F" w:rsidRPr="00D357E6" w:rsidRDefault="0091618F" w:rsidP="00D357E6">
            <w:pPr>
              <w:rPr>
                <w:b/>
              </w:rPr>
            </w:pPr>
            <w:r w:rsidRPr="00D357E6">
              <w:rPr>
                <w:b/>
              </w:rPr>
              <w:t>Modul</w:t>
            </w:r>
          </w:p>
        </w:tc>
        <w:tc>
          <w:tcPr>
            <w:tcW w:w="2693" w:type="dxa"/>
          </w:tcPr>
          <w:p w:rsidR="0091618F" w:rsidRPr="00D357E6" w:rsidRDefault="0091618F" w:rsidP="00D357E6">
            <w:pPr>
              <w:rPr>
                <w:b/>
              </w:rPr>
            </w:pPr>
            <w:r w:rsidRPr="00D357E6">
              <w:rPr>
                <w:b/>
              </w:rPr>
              <w:t>Jahrgangsstufe</w:t>
            </w:r>
          </w:p>
        </w:tc>
        <w:tc>
          <w:tcPr>
            <w:tcW w:w="2156" w:type="dxa"/>
          </w:tcPr>
          <w:p w:rsidR="0091618F" w:rsidRPr="00D357E6" w:rsidRDefault="0091618F" w:rsidP="00D357E6">
            <w:pPr>
              <w:rPr>
                <w:b/>
              </w:rPr>
            </w:pPr>
            <w:r w:rsidRPr="00D357E6">
              <w:rPr>
                <w:b/>
              </w:rPr>
              <w:t>Stundenumfang</w:t>
            </w:r>
          </w:p>
        </w:tc>
      </w:tr>
      <w:tr w:rsidR="0091618F" w:rsidTr="00D357E6">
        <w:trPr>
          <w:trHeight w:val="20"/>
        </w:trPr>
        <w:tc>
          <w:tcPr>
            <w:tcW w:w="4253" w:type="dxa"/>
            <w:vAlign w:val="center"/>
          </w:tcPr>
          <w:p w:rsidR="0091618F" w:rsidRPr="0091618F" w:rsidRDefault="000768B1" w:rsidP="00D357E6">
            <w:r>
              <w:t xml:space="preserve">Modul 1 - </w:t>
            </w:r>
            <w:r w:rsidR="0091618F" w:rsidRPr="0091618F">
              <w:t>Berufsfelderkundung / Berufspraktische Erprobung</w:t>
            </w:r>
          </w:p>
        </w:tc>
        <w:tc>
          <w:tcPr>
            <w:tcW w:w="2693" w:type="dxa"/>
            <w:vAlign w:val="center"/>
          </w:tcPr>
          <w:p w:rsidR="0091618F" w:rsidRPr="0091618F" w:rsidRDefault="0091618F" w:rsidP="00D357E6">
            <w:r w:rsidRPr="0091618F">
              <w:t>8</w:t>
            </w:r>
          </w:p>
        </w:tc>
        <w:tc>
          <w:tcPr>
            <w:tcW w:w="2156" w:type="dxa"/>
            <w:vAlign w:val="center"/>
          </w:tcPr>
          <w:p w:rsidR="0091618F" w:rsidRPr="0091618F" w:rsidRDefault="0091618F" w:rsidP="00D357E6">
            <w:r w:rsidRPr="0091618F">
              <w:t>40 Stunden</w:t>
            </w:r>
          </w:p>
        </w:tc>
      </w:tr>
      <w:tr w:rsidR="0091618F" w:rsidTr="00D357E6">
        <w:trPr>
          <w:trHeight w:val="20"/>
        </w:trPr>
        <w:tc>
          <w:tcPr>
            <w:tcW w:w="4253" w:type="dxa"/>
            <w:vAlign w:val="center"/>
          </w:tcPr>
          <w:p w:rsidR="0091618F" w:rsidRPr="0091618F" w:rsidRDefault="000768B1" w:rsidP="00D357E6">
            <w:r>
              <w:t xml:space="preserve">Modul 2 - </w:t>
            </w:r>
            <w:r w:rsidR="0091618F" w:rsidRPr="0091618F">
              <w:t>Kompetenzfeststellung</w:t>
            </w:r>
          </w:p>
        </w:tc>
        <w:tc>
          <w:tcPr>
            <w:tcW w:w="2693" w:type="dxa"/>
            <w:vAlign w:val="center"/>
          </w:tcPr>
          <w:p w:rsidR="0091618F" w:rsidRPr="0091618F" w:rsidRDefault="0091618F" w:rsidP="00D357E6">
            <w:r w:rsidRPr="0091618F">
              <w:t xml:space="preserve">8. Jahrgang </w:t>
            </w:r>
            <w:r w:rsidR="008F1C35">
              <w:t>bis</w:t>
            </w:r>
            <w:r w:rsidR="008F1C35" w:rsidRPr="0091618F">
              <w:t xml:space="preserve"> </w:t>
            </w:r>
            <w:r w:rsidRPr="0091618F">
              <w:t>Sek II</w:t>
            </w:r>
          </w:p>
        </w:tc>
        <w:tc>
          <w:tcPr>
            <w:tcW w:w="2156" w:type="dxa"/>
            <w:vAlign w:val="center"/>
          </w:tcPr>
          <w:p w:rsidR="0091618F" w:rsidRPr="0091618F" w:rsidRDefault="0091618F" w:rsidP="00D357E6">
            <w:r w:rsidRPr="0091618F">
              <w:t>20 Stunden</w:t>
            </w:r>
          </w:p>
        </w:tc>
      </w:tr>
      <w:tr w:rsidR="0091618F" w:rsidTr="00D357E6">
        <w:trPr>
          <w:trHeight w:val="20"/>
        </w:trPr>
        <w:tc>
          <w:tcPr>
            <w:tcW w:w="4253" w:type="dxa"/>
            <w:vAlign w:val="center"/>
          </w:tcPr>
          <w:p w:rsidR="0091618F" w:rsidRPr="0091618F" w:rsidRDefault="000768B1" w:rsidP="00D357E6">
            <w:r>
              <w:t xml:space="preserve">Modul 3 </w:t>
            </w:r>
            <w:r w:rsidR="00527A6D">
              <w:t>–</w:t>
            </w:r>
            <w:r>
              <w:t xml:space="preserve"> </w:t>
            </w:r>
            <w:r w:rsidR="00527A6D">
              <w:t>Ergänzung und Vertiefung</w:t>
            </w:r>
            <w:r w:rsidR="0091618F" w:rsidRPr="0091618F">
              <w:t xml:space="preserve"> des Betriebspraktikums</w:t>
            </w:r>
          </w:p>
        </w:tc>
        <w:tc>
          <w:tcPr>
            <w:tcW w:w="2693" w:type="dxa"/>
            <w:vAlign w:val="center"/>
          </w:tcPr>
          <w:p w:rsidR="0091618F" w:rsidRPr="0091618F" w:rsidRDefault="0091618F" w:rsidP="00D357E6">
            <w:r w:rsidRPr="0091618F">
              <w:t>9 und 10</w:t>
            </w:r>
          </w:p>
        </w:tc>
        <w:tc>
          <w:tcPr>
            <w:tcW w:w="2156" w:type="dxa"/>
            <w:vAlign w:val="center"/>
          </w:tcPr>
          <w:p w:rsidR="0091618F" w:rsidRPr="0091618F" w:rsidRDefault="0091618F" w:rsidP="00D357E6">
            <w:r w:rsidRPr="0091618F">
              <w:t>25 Stunden</w:t>
            </w:r>
          </w:p>
        </w:tc>
      </w:tr>
      <w:tr w:rsidR="0091618F" w:rsidTr="00D357E6">
        <w:trPr>
          <w:trHeight w:val="20"/>
        </w:trPr>
        <w:tc>
          <w:tcPr>
            <w:tcW w:w="4253" w:type="dxa"/>
            <w:vAlign w:val="center"/>
          </w:tcPr>
          <w:p w:rsidR="0091618F" w:rsidRPr="0091618F" w:rsidRDefault="000768B1" w:rsidP="00D357E6">
            <w:r>
              <w:t xml:space="preserve">Modul 4 </w:t>
            </w:r>
            <w:r w:rsidR="00D2096D">
              <w:t>–</w:t>
            </w:r>
            <w:r>
              <w:t xml:space="preserve"> </w:t>
            </w:r>
            <w:r w:rsidR="00D2096D">
              <w:t xml:space="preserve">Betriebliche Praxiserfahrungen zur </w:t>
            </w:r>
            <w:r w:rsidR="0091618F" w:rsidRPr="0091618F">
              <w:t>Vorbereitung auf den Übergang</w:t>
            </w:r>
          </w:p>
        </w:tc>
        <w:tc>
          <w:tcPr>
            <w:tcW w:w="2693" w:type="dxa"/>
            <w:vAlign w:val="center"/>
          </w:tcPr>
          <w:p w:rsidR="0091618F" w:rsidRPr="0091618F" w:rsidRDefault="000768B1" w:rsidP="00D357E6">
            <w:r>
              <w:t>10</w:t>
            </w:r>
          </w:p>
        </w:tc>
        <w:tc>
          <w:tcPr>
            <w:tcW w:w="2156" w:type="dxa"/>
            <w:vAlign w:val="center"/>
          </w:tcPr>
          <w:p w:rsidR="0091618F" w:rsidRPr="0091618F" w:rsidRDefault="000768B1" w:rsidP="00D357E6">
            <w:r>
              <w:t>30 Stunden</w:t>
            </w:r>
          </w:p>
        </w:tc>
      </w:tr>
      <w:tr w:rsidR="0091618F" w:rsidTr="00D357E6">
        <w:trPr>
          <w:trHeight w:val="20"/>
        </w:trPr>
        <w:tc>
          <w:tcPr>
            <w:tcW w:w="4253" w:type="dxa"/>
            <w:vAlign w:val="center"/>
          </w:tcPr>
          <w:p w:rsidR="0091618F" w:rsidRPr="0091618F" w:rsidRDefault="000768B1" w:rsidP="00D357E6">
            <w:r>
              <w:t>Modul 5 - Berufs- und Studien-orientierung in der Sekundarstufe II</w:t>
            </w:r>
          </w:p>
        </w:tc>
        <w:tc>
          <w:tcPr>
            <w:tcW w:w="2693" w:type="dxa"/>
            <w:vAlign w:val="center"/>
          </w:tcPr>
          <w:p w:rsidR="0091618F" w:rsidRPr="0091618F" w:rsidRDefault="000768B1" w:rsidP="00D357E6">
            <w:r>
              <w:t>Sek II</w:t>
            </w:r>
          </w:p>
        </w:tc>
        <w:tc>
          <w:tcPr>
            <w:tcW w:w="2156" w:type="dxa"/>
            <w:vAlign w:val="center"/>
          </w:tcPr>
          <w:p w:rsidR="0091618F" w:rsidRPr="0091618F" w:rsidRDefault="000768B1" w:rsidP="00D357E6">
            <w:r>
              <w:t>30 Stunden</w:t>
            </w:r>
          </w:p>
        </w:tc>
      </w:tr>
    </w:tbl>
    <w:p w:rsidR="00F80049" w:rsidRDefault="00F80049" w:rsidP="00F80049">
      <w:r>
        <w:br w:type="page"/>
      </w:r>
    </w:p>
    <w:p w:rsidR="002745F3" w:rsidRPr="000768B1" w:rsidRDefault="00F52908" w:rsidP="00D357E6">
      <w:pPr>
        <w:pStyle w:val="berschrift2"/>
      </w:pPr>
      <w:r>
        <w:lastRenderedPageBreak/>
        <w:t>B</w:t>
      </w:r>
      <w:r w:rsidR="0091618F" w:rsidRPr="000768B1">
        <w:t xml:space="preserve">edarf der Schule </w:t>
      </w:r>
      <w:r w:rsidR="0091618F" w:rsidRPr="00D357E6">
        <w:t>zur</w:t>
      </w:r>
      <w:r w:rsidR="0091618F" w:rsidRPr="000768B1">
        <w:t xml:space="preserve"> Umsetzung von Maßnahmen der vertieften Berufsorientierung (BVBO 2.0) im </w:t>
      </w:r>
      <w:r w:rsidR="00181474">
        <w:t>Schuljahr 2017/2018</w:t>
      </w:r>
      <w:r w:rsidR="0091618F" w:rsidRPr="000768B1"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1972"/>
        <w:gridCol w:w="2602"/>
        <w:gridCol w:w="711"/>
        <w:gridCol w:w="750"/>
        <w:gridCol w:w="557"/>
        <w:gridCol w:w="750"/>
      </w:tblGrid>
      <w:tr w:rsidR="00181474" w:rsidRPr="00F80049" w:rsidTr="00F408EE">
        <w:trPr>
          <w:trHeight w:val="227"/>
        </w:trPr>
        <w:tc>
          <w:tcPr>
            <w:tcW w:w="1836" w:type="dxa"/>
          </w:tcPr>
          <w:p w:rsidR="00181474" w:rsidRPr="00F80049" w:rsidRDefault="00181474" w:rsidP="00F80049">
            <w:pPr>
              <w:rPr>
                <w:b/>
              </w:rPr>
            </w:pPr>
            <w:r w:rsidRPr="00F80049">
              <w:rPr>
                <w:b/>
              </w:rPr>
              <w:t>Modul</w:t>
            </w:r>
          </w:p>
        </w:tc>
        <w:tc>
          <w:tcPr>
            <w:tcW w:w="1972" w:type="dxa"/>
          </w:tcPr>
          <w:p w:rsidR="00181474" w:rsidRPr="00F80049" w:rsidRDefault="00181474" w:rsidP="00F80049">
            <w:pPr>
              <w:rPr>
                <w:b/>
              </w:rPr>
            </w:pPr>
            <w:r w:rsidRPr="00F80049">
              <w:rPr>
                <w:b/>
              </w:rPr>
              <w:t>Jahrgangsstufe</w:t>
            </w:r>
          </w:p>
        </w:tc>
        <w:tc>
          <w:tcPr>
            <w:tcW w:w="2602" w:type="dxa"/>
          </w:tcPr>
          <w:p w:rsidR="00181474" w:rsidRPr="00F80049" w:rsidRDefault="00181474" w:rsidP="00F80049">
            <w:pPr>
              <w:rPr>
                <w:b/>
              </w:rPr>
            </w:pPr>
            <w:r w:rsidRPr="00F80049">
              <w:rPr>
                <w:b/>
              </w:rPr>
              <w:t>Anzahl Schüler</w:t>
            </w:r>
            <w:r w:rsidR="00D357E6" w:rsidRPr="00F80049">
              <w:rPr>
                <w:b/>
              </w:rPr>
              <w:t>/</w:t>
            </w:r>
            <w:r w:rsidRPr="00F80049">
              <w:rPr>
                <w:b/>
              </w:rPr>
              <w:t>innen</w:t>
            </w:r>
          </w:p>
        </w:tc>
        <w:tc>
          <w:tcPr>
            <w:tcW w:w="2768" w:type="dxa"/>
            <w:gridSpan w:val="4"/>
          </w:tcPr>
          <w:p w:rsidR="00181474" w:rsidRPr="00F80049" w:rsidRDefault="00D357E6" w:rsidP="00F80049">
            <w:pPr>
              <w:rPr>
                <w:b/>
              </w:rPr>
            </w:pPr>
            <w:r w:rsidRPr="00F80049">
              <w:rPr>
                <w:b/>
              </w:rPr>
              <w:t>Umsetzung in</w:t>
            </w:r>
          </w:p>
        </w:tc>
      </w:tr>
      <w:tr w:rsidR="00D357E6" w:rsidTr="00F408EE">
        <w:trPr>
          <w:trHeight w:val="227"/>
        </w:trPr>
        <w:tc>
          <w:tcPr>
            <w:tcW w:w="1836" w:type="dxa"/>
          </w:tcPr>
          <w:p w:rsidR="00D357E6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D357E6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D357E6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D357E6" w:rsidRDefault="00D357E6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21309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049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D357E6" w:rsidRPr="00F80049" w:rsidRDefault="00D357E6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2017</w:t>
            </w:r>
          </w:p>
        </w:tc>
        <w:tc>
          <w:tcPr>
            <w:tcW w:w="557" w:type="dxa"/>
          </w:tcPr>
          <w:p w:rsidR="00D357E6" w:rsidRPr="00F80049" w:rsidRDefault="00D357E6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-64443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049"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D357E6" w:rsidRPr="00F80049" w:rsidRDefault="00D357E6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</w:tr>
      <w:tr w:rsidR="00F80049" w:rsidTr="00F408EE">
        <w:trPr>
          <w:trHeight w:val="227"/>
        </w:trPr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5299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2017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17723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</w:tr>
      <w:tr w:rsidR="00F80049" w:rsidTr="00F408EE">
        <w:trPr>
          <w:trHeight w:val="227"/>
        </w:trPr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-12767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2017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-7253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</w:tr>
      <w:tr w:rsidR="00F80049" w:rsidTr="00F408EE">
        <w:trPr>
          <w:trHeight w:val="227"/>
        </w:trPr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-12970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2017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18212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</w:tr>
      <w:tr w:rsidR="00F80049" w:rsidTr="00F408EE">
        <w:trPr>
          <w:trHeight w:val="227"/>
        </w:trPr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17716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2017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10217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</w:tr>
      <w:tr w:rsidR="00F80049" w:rsidTr="00F408EE">
        <w:trPr>
          <w:trHeight w:val="227"/>
        </w:trPr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-20072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2017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16756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</w:tr>
    </w:tbl>
    <w:p w:rsidR="00181474" w:rsidRPr="00181474" w:rsidRDefault="00181474" w:rsidP="00D357E6">
      <w:pPr>
        <w:pStyle w:val="berschrift2"/>
      </w:pPr>
      <w:r w:rsidRPr="00181474">
        <w:t xml:space="preserve">Bedarf der Schule zur Umsetzung von Maßnahmen der vertieften Berufsorientierung (BVBO 2.0) im </w:t>
      </w:r>
      <w:r w:rsidR="00C87CB8">
        <w:t>Schuljahr 2018/2019</w:t>
      </w:r>
      <w:r w:rsidRPr="00181474"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1972"/>
        <w:gridCol w:w="2602"/>
        <w:gridCol w:w="711"/>
        <w:gridCol w:w="750"/>
        <w:gridCol w:w="557"/>
        <w:gridCol w:w="750"/>
      </w:tblGrid>
      <w:tr w:rsidR="00F80049" w:rsidRPr="00D357E6" w:rsidTr="00F80049">
        <w:tc>
          <w:tcPr>
            <w:tcW w:w="1836" w:type="dxa"/>
          </w:tcPr>
          <w:p w:rsidR="00F80049" w:rsidRPr="00D357E6" w:rsidRDefault="00F80049" w:rsidP="00F80049">
            <w:pPr>
              <w:rPr>
                <w:b/>
              </w:rPr>
            </w:pPr>
            <w:r w:rsidRPr="00D357E6">
              <w:rPr>
                <w:b/>
              </w:rPr>
              <w:t>Modul</w:t>
            </w:r>
          </w:p>
        </w:tc>
        <w:tc>
          <w:tcPr>
            <w:tcW w:w="1972" w:type="dxa"/>
          </w:tcPr>
          <w:p w:rsidR="00F80049" w:rsidRPr="00D357E6" w:rsidRDefault="00F80049" w:rsidP="00F80049">
            <w:pPr>
              <w:rPr>
                <w:b/>
              </w:rPr>
            </w:pPr>
            <w:r w:rsidRPr="00D357E6">
              <w:rPr>
                <w:b/>
              </w:rPr>
              <w:t>Jahrgangsstufe</w:t>
            </w:r>
          </w:p>
        </w:tc>
        <w:tc>
          <w:tcPr>
            <w:tcW w:w="2602" w:type="dxa"/>
          </w:tcPr>
          <w:p w:rsidR="00F80049" w:rsidRPr="00D357E6" w:rsidRDefault="00F80049" w:rsidP="00F80049">
            <w:pPr>
              <w:rPr>
                <w:b/>
              </w:rPr>
            </w:pPr>
            <w:r w:rsidRPr="00D357E6">
              <w:rPr>
                <w:b/>
              </w:rPr>
              <w:t>Anzahl Schüler/innen</w:t>
            </w:r>
          </w:p>
        </w:tc>
        <w:tc>
          <w:tcPr>
            <w:tcW w:w="2768" w:type="dxa"/>
            <w:gridSpan w:val="4"/>
          </w:tcPr>
          <w:p w:rsidR="00F80049" w:rsidRPr="00D357E6" w:rsidRDefault="00F80049" w:rsidP="00F80049">
            <w:pPr>
              <w:rPr>
                <w:b/>
              </w:rPr>
            </w:pPr>
            <w:r w:rsidRPr="00D357E6">
              <w:rPr>
                <w:b/>
              </w:rPr>
              <w:t>Umsetzung in</w:t>
            </w:r>
          </w:p>
        </w:tc>
      </w:tr>
      <w:tr w:rsidR="00F80049" w:rsidTr="00F80049"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156259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13543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2019</w:t>
            </w:r>
          </w:p>
        </w:tc>
      </w:tr>
      <w:tr w:rsidR="00F80049" w:rsidTr="00F80049"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4812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21056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2019</w:t>
            </w:r>
          </w:p>
        </w:tc>
      </w:tr>
      <w:tr w:rsidR="00F80049" w:rsidTr="00F80049"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10350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10163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2019</w:t>
            </w:r>
          </w:p>
        </w:tc>
      </w:tr>
      <w:tr w:rsidR="00F80049" w:rsidTr="00F80049"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16505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-20761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2019</w:t>
            </w:r>
          </w:p>
        </w:tc>
      </w:tr>
      <w:tr w:rsidR="00F80049" w:rsidTr="00F80049"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-10950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-15740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2019</w:t>
            </w:r>
          </w:p>
        </w:tc>
      </w:tr>
      <w:tr w:rsidR="00F80049" w:rsidTr="00F80049">
        <w:tc>
          <w:tcPr>
            <w:tcW w:w="1836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</w:tcPr>
          <w:p w:rsidR="00F80049" w:rsidRDefault="00F80049" w:rsidP="00F8004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</w:tcPr>
          <w:p w:rsidR="00F80049" w:rsidRDefault="00F80049" w:rsidP="00F80049">
            <w:sdt>
              <w:sdtPr>
                <w:rPr>
                  <w:rFonts w:eastAsia="Times New Roman"/>
                  <w:bCs/>
                  <w:sz w:val="24"/>
                  <w:szCs w:val="24"/>
                  <w:lang w:eastAsia="de-DE"/>
                </w:rPr>
                <w:id w:val="18857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2018</w:t>
            </w:r>
          </w:p>
        </w:tc>
        <w:tc>
          <w:tcPr>
            <w:tcW w:w="557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  <w:bCs/>
                  <w:lang w:eastAsia="de-DE"/>
                </w:rPr>
                <w:id w:val="-12493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049">
                  <w:rPr>
                    <w:rFonts w:ascii="Segoe UI Symbol" w:eastAsia="MS Gothic" w:hAnsi="Segoe UI Symbol" w:cs="Segoe UI Symbol"/>
                    <w:bCs/>
                    <w:lang w:eastAsia="de-DE"/>
                  </w:rPr>
                  <w:t>☐</w:t>
                </w:r>
              </w:sdtContent>
            </w:sdt>
          </w:p>
        </w:tc>
        <w:tc>
          <w:tcPr>
            <w:tcW w:w="750" w:type="dxa"/>
          </w:tcPr>
          <w:p w:rsidR="00F80049" w:rsidRPr="00F80049" w:rsidRDefault="00F80049" w:rsidP="00F80049">
            <w:pPr>
              <w:rPr>
                <w:rFonts w:cs="Arial"/>
              </w:rPr>
            </w:pPr>
            <w:r w:rsidRPr="00F80049">
              <w:rPr>
                <w:rFonts w:eastAsia="Times New Roman" w:cs="Arial"/>
                <w:bCs/>
                <w:lang w:eastAsia="de-DE"/>
              </w:rPr>
              <w:t>2019</w:t>
            </w:r>
          </w:p>
        </w:tc>
      </w:tr>
    </w:tbl>
    <w:p w:rsidR="0091618F" w:rsidRPr="00F80049" w:rsidRDefault="0091618F" w:rsidP="00D357E6">
      <w:pPr>
        <w:rPr>
          <w:sz w:val="12"/>
          <w:szCs w:val="12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497"/>
        <w:gridCol w:w="4717"/>
      </w:tblGrid>
      <w:tr w:rsidR="00F80049" w:rsidTr="00F80049">
        <w:tc>
          <w:tcPr>
            <w:tcW w:w="4497" w:type="dxa"/>
          </w:tcPr>
          <w:p w:rsidR="00F80049" w:rsidRDefault="00F80049" w:rsidP="00D357E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7" w:type="dxa"/>
          </w:tcPr>
          <w:p w:rsidR="00F80049" w:rsidRDefault="00F80049" w:rsidP="00D357E6"/>
        </w:tc>
      </w:tr>
      <w:tr w:rsidR="00F80049" w:rsidTr="00F80049">
        <w:tc>
          <w:tcPr>
            <w:tcW w:w="4497" w:type="dxa"/>
          </w:tcPr>
          <w:p w:rsidR="00F80049" w:rsidRDefault="00F80049" w:rsidP="00D357E6">
            <w:r>
              <w:t>Ort, Datum</w:t>
            </w:r>
          </w:p>
        </w:tc>
        <w:tc>
          <w:tcPr>
            <w:tcW w:w="4717" w:type="dxa"/>
          </w:tcPr>
          <w:p w:rsidR="00F80049" w:rsidRDefault="00F80049" w:rsidP="00D357E6">
            <w:r>
              <w:t>Unterschrift / Schule</w:t>
            </w:r>
          </w:p>
        </w:tc>
      </w:tr>
    </w:tbl>
    <w:p w:rsidR="00F52908" w:rsidRPr="006C6BC4" w:rsidRDefault="000768B1" w:rsidP="00F80049">
      <w:r w:rsidRPr="006C6BC4">
        <w:t xml:space="preserve">Bitte übersenden Sie das vollständig ausgefüllte Formular </w:t>
      </w:r>
      <w:r w:rsidR="00C22A1B">
        <w:t xml:space="preserve">bis </w:t>
      </w:r>
      <w:r w:rsidR="00C22A1B" w:rsidRPr="00C22A1B">
        <w:rPr>
          <w:u w:val="single"/>
        </w:rPr>
        <w:t>spätestens 28.03.2017</w:t>
      </w:r>
      <w:r w:rsidR="00C22A1B">
        <w:t xml:space="preserve"> </w:t>
      </w:r>
      <w:r w:rsidRPr="006C6BC4">
        <w:t xml:space="preserve">an die </w:t>
      </w:r>
      <w:r w:rsidR="00181474" w:rsidRPr="006C6BC4">
        <w:t>zgs</w:t>
      </w:r>
      <w:r w:rsidRPr="006C6BC4">
        <w:t xml:space="preserve"> Consult GmbH, Bernburger Straße 27, 10963 Berlin. </w:t>
      </w:r>
      <w:r w:rsidR="00F52908" w:rsidRPr="006C6BC4">
        <w:t xml:space="preserve">Bei Rückfragen wenden Sie sich bitte an </w:t>
      </w:r>
      <w:r w:rsidR="00336C5F" w:rsidRPr="000813D1">
        <w:rPr>
          <w:b/>
        </w:rPr>
        <w:t>Anja Rakowski</w:t>
      </w:r>
      <w:r w:rsidR="00F408EE">
        <w:t xml:space="preserve">, </w:t>
      </w:r>
      <w:r w:rsidR="00F408EE" w:rsidRPr="000813D1">
        <w:rPr>
          <w:b/>
        </w:rPr>
        <w:t>030 / 690085-</w:t>
      </w:r>
      <w:r w:rsidR="00336C5F" w:rsidRPr="000813D1">
        <w:rPr>
          <w:b/>
        </w:rPr>
        <w:t>46</w:t>
      </w:r>
      <w:r w:rsidR="00F52908" w:rsidRPr="006C6BC4">
        <w:t xml:space="preserve"> oder </w:t>
      </w:r>
      <w:hyperlink r:id="rId8" w:history="1">
        <w:r w:rsidR="000813D1" w:rsidRPr="002411B6">
          <w:rPr>
            <w:rStyle w:val="Hyperlink"/>
          </w:rPr>
          <w:t>a.rakow</w:t>
        </w:r>
        <w:r w:rsidR="000813D1" w:rsidRPr="002411B6">
          <w:rPr>
            <w:rStyle w:val="Hyperlink"/>
          </w:rPr>
          <w:t>s</w:t>
        </w:r>
        <w:r w:rsidR="000813D1" w:rsidRPr="002411B6">
          <w:rPr>
            <w:rStyle w:val="Hyperlink"/>
          </w:rPr>
          <w:t>ki@zgs-consult.de</w:t>
        </w:r>
      </w:hyperlink>
      <w:r w:rsidR="00F52908" w:rsidRPr="006C6BC4">
        <w:t xml:space="preserve">. </w:t>
      </w:r>
    </w:p>
    <w:p w:rsidR="006D0AB7" w:rsidRDefault="00181474" w:rsidP="00F80049">
      <w:r w:rsidRPr="006C6BC4">
        <w:t>D</w:t>
      </w:r>
      <w:r w:rsidR="00F52908" w:rsidRPr="006C6BC4">
        <w:t>ie Umsetzung der Module des Landesprogramms BVBO</w:t>
      </w:r>
      <w:r w:rsidRPr="006C6BC4">
        <w:t xml:space="preserve"> 2.0 in den Schuljahren 2017/18</w:t>
      </w:r>
      <w:r w:rsidR="0006606F" w:rsidRPr="006C6BC4">
        <w:t xml:space="preserve"> </w:t>
      </w:r>
      <w:r w:rsidRPr="006C6BC4">
        <w:t xml:space="preserve">und 2018/19 erfolgt durch Bildungsdienstleister, die im Rahmen eines öffentlichen Vergabeverfahrens zu ermitteln sind. </w:t>
      </w:r>
    </w:p>
    <w:p w:rsidR="00F52908" w:rsidRPr="000813D1" w:rsidRDefault="006D0AB7" w:rsidP="00F80049">
      <w:pPr>
        <w:rPr>
          <w:b/>
        </w:rPr>
      </w:pPr>
      <w:r w:rsidRPr="000813D1">
        <w:rPr>
          <w:b/>
        </w:rPr>
        <w:sym w:font="Wingdings" w:char="F0E0"/>
      </w:r>
      <w:r w:rsidRPr="000813D1">
        <w:rPr>
          <w:b/>
        </w:rPr>
        <w:t xml:space="preserve"> </w:t>
      </w:r>
      <w:hyperlink r:id="rId9" w:tooltip="weitere Informationen zum Landesprogramm" w:history="1">
        <w:r w:rsidRPr="000813D1">
          <w:rPr>
            <w:rStyle w:val="Hyperlink"/>
            <w:b/>
          </w:rPr>
          <w:t>w</w:t>
        </w:r>
        <w:r w:rsidR="00C87CB8" w:rsidRPr="000813D1">
          <w:rPr>
            <w:rStyle w:val="Hyperlink"/>
            <w:b/>
          </w:rPr>
          <w:t>eitere I</w:t>
        </w:r>
        <w:r w:rsidRPr="000813D1">
          <w:rPr>
            <w:rStyle w:val="Hyperlink"/>
            <w:b/>
          </w:rPr>
          <w:t>nformationen zum Landesprogramm</w:t>
        </w:r>
      </w:hyperlink>
    </w:p>
    <w:sectPr w:rsidR="00F52908" w:rsidRPr="000813D1" w:rsidSect="00F40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588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D7" w:rsidRDefault="00272BD7" w:rsidP="006A0479">
      <w:pPr>
        <w:spacing w:after="0" w:line="240" w:lineRule="auto"/>
      </w:pPr>
      <w:r>
        <w:separator/>
      </w:r>
    </w:p>
  </w:endnote>
  <w:endnote w:type="continuationSeparator" w:id="0">
    <w:p w:rsidR="00272BD7" w:rsidRDefault="00272BD7" w:rsidP="006A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D7" w:rsidRDefault="00272B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D7" w:rsidRDefault="00272B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D7" w:rsidRDefault="00272BD7">
    <w:pPr>
      <w:pStyle w:val="Fuzeile"/>
    </w:pPr>
    <w:r w:rsidRPr="00257890">
      <w:rPr>
        <w:noProof/>
        <w:sz w:val="16"/>
        <w:szCs w:val="16"/>
        <w:lang w:eastAsia="de-DE"/>
      </w:rPr>
      <w:drawing>
        <wp:anchor distT="0" distB="180340" distL="114300" distR="114300" simplePos="0" relativeHeight="251657216" behindDoc="0" locked="0" layoutInCell="1" allowOverlap="1">
          <wp:simplePos x="0" y="0"/>
          <wp:positionH relativeFrom="column">
            <wp:posOffset>4443095</wp:posOffset>
          </wp:positionH>
          <wp:positionV relativeFrom="paragraph">
            <wp:posOffset>-403860</wp:posOffset>
          </wp:positionV>
          <wp:extent cx="1266825" cy="309880"/>
          <wp:effectExtent l="0" t="0" r="9525" b="0"/>
          <wp:wrapTopAndBottom/>
          <wp:docPr id="28" name="Picture 1040" descr="Logo beBerlin" title="Logo be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40" descr="KaT be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-375285</wp:posOffset>
          </wp:positionV>
          <wp:extent cx="2114550" cy="297180"/>
          <wp:effectExtent l="0" t="0" r="0" b="762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7890">
      <w:rPr>
        <w:rFonts w:cs="Arial"/>
        <w:color w:val="000000"/>
        <w:sz w:val="16"/>
        <w:szCs w:val="16"/>
      </w:rPr>
      <w:t>B</w:t>
    </w:r>
    <w:r>
      <w:rPr>
        <w:rFonts w:cs="Arial"/>
        <w:color w:val="000000"/>
        <w:sz w:val="16"/>
        <w:szCs w:val="16"/>
      </w:rPr>
      <w:t>VBO</w:t>
    </w:r>
    <w:r w:rsidRPr="00257890">
      <w:rPr>
        <w:rFonts w:cs="Arial"/>
        <w:color w:val="000000"/>
        <w:sz w:val="16"/>
        <w:szCs w:val="16"/>
      </w:rPr>
      <w:t xml:space="preserve"> ist eine gemeinsame Initiative der Senatsverwaltung für Bildung, Jugend und </w:t>
    </w:r>
    <w:r>
      <w:rPr>
        <w:rFonts w:cs="Arial"/>
        <w:color w:val="000000"/>
        <w:sz w:val="16"/>
        <w:szCs w:val="16"/>
      </w:rPr>
      <w:t>Familie</w:t>
    </w:r>
    <w:r w:rsidRPr="00257890">
      <w:rPr>
        <w:rFonts w:cs="Arial"/>
        <w:color w:val="000000"/>
        <w:sz w:val="16"/>
        <w:szCs w:val="16"/>
      </w:rPr>
      <w:t xml:space="preserve">, der Senatsverwaltung für </w:t>
    </w:r>
    <w:r>
      <w:rPr>
        <w:rFonts w:cs="Arial"/>
        <w:color w:val="000000"/>
        <w:sz w:val="16"/>
        <w:szCs w:val="16"/>
      </w:rPr>
      <w:t xml:space="preserve">Integration, </w:t>
    </w:r>
    <w:r w:rsidRPr="00257890">
      <w:rPr>
        <w:rFonts w:cs="Arial"/>
        <w:color w:val="000000"/>
        <w:sz w:val="16"/>
        <w:szCs w:val="16"/>
      </w:rPr>
      <w:t>Arbeit</w:t>
    </w:r>
    <w:r>
      <w:rPr>
        <w:rFonts w:cs="Arial"/>
        <w:color w:val="000000"/>
        <w:sz w:val="16"/>
        <w:szCs w:val="16"/>
      </w:rPr>
      <w:t xml:space="preserve"> und Soziales</w:t>
    </w:r>
    <w:r w:rsidRPr="00257890">
      <w:rPr>
        <w:rFonts w:cs="Arial"/>
        <w:color w:val="000000"/>
        <w:sz w:val="16"/>
        <w:szCs w:val="16"/>
      </w:rPr>
      <w:t xml:space="preserve"> sowie de</w:t>
    </w:r>
    <w:r>
      <w:rPr>
        <w:rFonts w:cs="Arial"/>
        <w:color w:val="000000"/>
        <w:sz w:val="16"/>
        <w:szCs w:val="16"/>
      </w:rPr>
      <w:t>n</w:t>
    </w:r>
    <w:r w:rsidRPr="00257890">
      <w:rPr>
        <w:rFonts w:cs="Arial"/>
        <w:color w:val="000000"/>
        <w:sz w:val="16"/>
        <w:szCs w:val="16"/>
      </w:rPr>
      <w:t xml:space="preserve"> Agenturen für Arbeit im Land Berlin</w:t>
    </w:r>
    <w:r>
      <w:rPr>
        <w:rFonts w:cs="Arial"/>
        <w:color w:val="000000"/>
        <w:sz w:val="16"/>
        <w:szCs w:val="16"/>
      </w:rPr>
      <w:t>. BVBO</w:t>
    </w:r>
    <w:r w:rsidRPr="00257890">
      <w:rPr>
        <w:rFonts w:cs="Arial"/>
        <w:color w:val="000000"/>
        <w:sz w:val="16"/>
        <w:szCs w:val="16"/>
      </w:rPr>
      <w:t xml:space="preserve"> wird aus Mitteln der Senatsverwaltung für Integration</w:t>
    </w:r>
    <w:r>
      <w:rPr>
        <w:rFonts w:cs="Arial"/>
        <w:color w:val="000000"/>
        <w:sz w:val="16"/>
        <w:szCs w:val="16"/>
      </w:rPr>
      <w:t>, Arbeit</w:t>
    </w:r>
    <w:r w:rsidRPr="00257890">
      <w:rPr>
        <w:rFonts w:cs="Arial"/>
        <w:color w:val="000000"/>
        <w:sz w:val="16"/>
        <w:szCs w:val="16"/>
      </w:rPr>
      <w:t xml:space="preserve"> und </w:t>
    </w:r>
    <w:r>
      <w:rPr>
        <w:rFonts w:cs="Arial"/>
        <w:color w:val="000000"/>
        <w:sz w:val="16"/>
        <w:szCs w:val="16"/>
      </w:rPr>
      <w:t>Soziales</w:t>
    </w:r>
    <w:r w:rsidRPr="00257890">
      <w:rPr>
        <w:rFonts w:cs="Arial"/>
        <w:color w:val="000000"/>
        <w:sz w:val="16"/>
        <w:szCs w:val="16"/>
      </w:rPr>
      <w:t xml:space="preserve"> sowie de</w:t>
    </w:r>
    <w:r>
      <w:rPr>
        <w:rFonts w:cs="Arial"/>
        <w:color w:val="000000"/>
        <w:sz w:val="16"/>
        <w:szCs w:val="16"/>
      </w:rPr>
      <w:t>r</w:t>
    </w:r>
    <w:r w:rsidRPr="00257890">
      <w:rPr>
        <w:rFonts w:cs="Arial"/>
        <w:color w:val="000000"/>
        <w:sz w:val="16"/>
        <w:szCs w:val="16"/>
      </w:rPr>
      <w:t xml:space="preserve"> Agenturen für Arbeit im Land Berlin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D7" w:rsidRDefault="00272BD7" w:rsidP="006A0479">
      <w:pPr>
        <w:spacing w:after="0" w:line="240" w:lineRule="auto"/>
      </w:pPr>
      <w:r>
        <w:separator/>
      </w:r>
    </w:p>
  </w:footnote>
  <w:footnote w:type="continuationSeparator" w:id="0">
    <w:p w:rsidR="00272BD7" w:rsidRDefault="00272BD7" w:rsidP="006A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D7" w:rsidRDefault="00272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D7" w:rsidRDefault="00272BD7">
    <w:pPr>
      <w:pStyle w:val="Kopfzeile"/>
    </w:pPr>
    <w:r>
      <w:rPr>
        <w:noProof/>
        <w:lang w:eastAsia="de-DE"/>
      </w:rPr>
      <w:drawing>
        <wp:inline distT="0" distB="0" distL="0" distR="0">
          <wp:extent cx="705255" cy="667115"/>
          <wp:effectExtent l="0" t="0" r="0" b="0"/>
          <wp:docPr id="24" name="Grafik 24" descr="Logo BVBO 2.0" title="Logo BVBO 2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RAV\AufträgeProjekte_laufend\BVBO\ÖA\Flyer 2015\BVBO2--lizenzierte-bilder\Logo_BvB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7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>
          <wp:extent cx="418290" cy="657931"/>
          <wp:effectExtent l="0" t="0" r="1270" b="0"/>
          <wp:docPr id="25" name="Grafik 25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@ zgs consult GmbH\Öffentlichkeitsarbeit\# Vorlagen Brief Signatur Logo\Logo_zg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80" cy="6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D7" w:rsidRDefault="00272BD7">
    <w:pPr>
      <w:pStyle w:val="Kopfzeile"/>
    </w:pPr>
    <w:r>
      <w:rPr>
        <w:noProof/>
        <w:lang w:eastAsia="de-DE"/>
      </w:rPr>
      <w:drawing>
        <wp:inline distT="0" distB="0" distL="0" distR="0" wp14:anchorId="7BA3CE9C" wp14:editId="563A238B">
          <wp:extent cx="705255" cy="667115"/>
          <wp:effectExtent l="0" t="0" r="0" b="0"/>
          <wp:docPr id="26" name="Grafik 26" descr="Logo BVBO 2.0" title="Logo BVBO 2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RAV\AufträgeProjekte_laufend\BVBO\ÖA\Flyer 2015\BVBO2--lizenzierte-bilder\Logo_BvB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7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0F72627E" wp14:editId="32392AD4">
          <wp:extent cx="418290" cy="657931"/>
          <wp:effectExtent l="0" t="0" r="1270" b="0"/>
          <wp:docPr id="27" name="Grafik 27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@ zgs consult GmbH\Öffentlichkeitsarbeit\# Vorlagen Brief Signatur Logo\Logo_zg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80" cy="6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22C2"/>
    <w:multiLevelType w:val="hybridMultilevel"/>
    <w:tmpl w:val="1A5EEBEE"/>
    <w:lvl w:ilvl="0" w:tplc="8E0E117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1848"/>
    <w:multiLevelType w:val="hybridMultilevel"/>
    <w:tmpl w:val="206C2F86"/>
    <w:lvl w:ilvl="0" w:tplc="93FA7E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3059"/>
    <w:multiLevelType w:val="hybridMultilevel"/>
    <w:tmpl w:val="206C2F86"/>
    <w:lvl w:ilvl="0" w:tplc="93FA7E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7916"/>
    <w:multiLevelType w:val="hybridMultilevel"/>
    <w:tmpl w:val="5A46ADDE"/>
    <w:lvl w:ilvl="0" w:tplc="CCECF49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C0AE1"/>
    <w:multiLevelType w:val="hybridMultilevel"/>
    <w:tmpl w:val="85E40302"/>
    <w:lvl w:ilvl="0" w:tplc="28A4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QbzW4UlqKvE8VrbQM2ygEMFPCSXaPvuSxBYsoGsN+cl8YV6v9HGCS0hGHrBrOpDWULfR9wm1NCFHu0kDioQw==" w:salt="0gJRVN8T+44XnoPx2OcXY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3"/>
    <w:rsid w:val="000435D7"/>
    <w:rsid w:val="0006606F"/>
    <w:rsid w:val="000768B1"/>
    <w:rsid w:val="000813D1"/>
    <w:rsid w:val="000A36E3"/>
    <w:rsid w:val="000B0BE0"/>
    <w:rsid w:val="000E3694"/>
    <w:rsid w:val="000F1ABE"/>
    <w:rsid w:val="000F20B3"/>
    <w:rsid w:val="00111DD1"/>
    <w:rsid w:val="00120968"/>
    <w:rsid w:val="001318D9"/>
    <w:rsid w:val="00160050"/>
    <w:rsid w:val="00181474"/>
    <w:rsid w:val="00257890"/>
    <w:rsid w:val="00272BD7"/>
    <w:rsid w:val="002745F3"/>
    <w:rsid w:val="002B2BA5"/>
    <w:rsid w:val="00323DE4"/>
    <w:rsid w:val="00336C5F"/>
    <w:rsid w:val="00362A0F"/>
    <w:rsid w:val="003A51BE"/>
    <w:rsid w:val="003E081F"/>
    <w:rsid w:val="004B0BB5"/>
    <w:rsid w:val="00527A6D"/>
    <w:rsid w:val="005D2F3C"/>
    <w:rsid w:val="005F7E96"/>
    <w:rsid w:val="00624786"/>
    <w:rsid w:val="0065112B"/>
    <w:rsid w:val="0068366F"/>
    <w:rsid w:val="006A0479"/>
    <w:rsid w:val="006A5FF7"/>
    <w:rsid w:val="006C6BC4"/>
    <w:rsid w:val="006D0AB7"/>
    <w:rsid w:val="00716E97"/>
    <w:rsid w:val="007630FC"/>
    <w:rsid w:val="007C7E24"/>
    <w:rsid w:val="007D286F"/>
    <w:rsid w:val="0081562B"/>
    <w:rsid w:val="00824561"/>
    <w:rsid w:val="00873879"/>
    <w:rsid w:val="008E3DA1"/>
    <w:rsid w:val="008F1C35"/>
    <w:rsid w:val="009119C8"/>
    <w:rsid w:val="0091618F"/>
    <w:rsid w:val="00920C1E"/>
    <w:rsid w:val="009B4041"/>
    <w:rsid w:val="00A06470"/>
    <w:rsid w:val="00A276C9"/>
    <w:rsid w:val="00A71FDA"/>
    <w:rsid w:val="00AD5958"/>
    <w:rsid w:val="00B11793"/>
    <w:rsid w:val="00B80809"/>
    <w:rsid w:val="00BB59C1"/>
    <w:rsid w:val="00BC2417"/>
    <w:rsid w:val="00C22576"/>
    <w:rsid w:val="00C22A1B"/>
    <w:rsid w:val="00C6301F"/>
    <w:rsid w:val="00C633C8"/>
    <w:rsid w:val="00C87CB8"/>
    <w:rsid w:val="00CD40EB"/>
    <w:rsid w:val="00D2096D"/>
    <w:rsid w:val="00D357E6"/>
    <w:rsid w:val="00E257F3"/>
    <w:rsid w:val="00EA19BF"/>
    <w:rsid w:val="00EA5369"/>
    <w:rsid w:val="00F408EE"/>
    <w:rsid w:val="00F52908"/>
    <w:rsid w:val="00F80049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AD128E"/>
  <w15:docId w15:val="{77710C7E-D9E3-445B-9D27-A53E3DB7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0049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9BF"/>
    <w:pPr>
      <w:spacing w:line="288" w:lineRule="auto"/>
      <w:outlineLvl w:val="0"/>
    </w:pPr>
    <w:rPr>
      <w:rFonts w:cs="Arial"/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0813D1"/>
    <w:pPr>
      <w:numPr>
        <w:numId w:val="5"/>
      </w:numPr>
      <w:spacing w:before="240"/>
      <w:ind w:left="357" w:hanging="357"/>
      <w:outlineLvl w:val="1"/>
    </w:pPr>
    <w:rPr>
      <w:rFonts w:cs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A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479"/>
  </w:style>
  <w:style w:type="paragraph" w:styleId="Fuzeile">
    <w:name w:val="footer"/>
    <w:basedOn w:val="Standard"/>
    <w:link w:val="FuzeileZchn"/>
    <w:uiPriority w:val="99"/>
    <w:unhideWhenUsed/>
    <w:rsid w:val="006A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479"/>
  </w:style>
  <w:style w:type="character" w:styleId="Hyperlink">
    <w:name w:val="Hyperlink"/>
    <w:basedOn w:val="Absatz-Standardschriftart"/>
    <w:uiPriority w:val="99"/>
    <w:unhideWhenUsed/>
    <w:rsid w:val="006A04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47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7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8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8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080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45F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19BF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13D1"/>
    <w:rPr>
      <w:rFonts w:ascii="Arial" w:hAnsi="Arial" w:cs="Arial"/>
      <w:b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AB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081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owski@zgs-consul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gs-consult.de/berufliche-bildung/berliner-programm-vertiefte-berufsorientierung-bvbo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B06B-6FE2-4312-8F67-B6BCF1F5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AD90CAD6.dotm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 Consult GmbH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cboe</dc:creator>
  <cp:lastModifiedBy>Stephan Kaß</cp:lastModifiedBy>
  <cp:revision>2</cp:revision>
  <cp:lastPrinted>2017-03-02T13:53:00Z</cp:lastPrinted>
  <dcterms:created xsi:type="dcterms:W3CDTF">2017-10-05T13:38:00Z</dcterms:created>
  <dcterms:modified xsi:type="dcterms:W3CDTF">2017-10-05T13:38:00Z</dcterms:modified>
</cp:coreProperties>
</file>